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E4" w:rsidRPr="00D304DD" w:rsidRDefault="00531FE4" w:rsidP="00531FE4">
      <w:pPr>
        <w:widowControl/>
        <w:spacing w:line="360" w:lineRule="auto"/>
        <w:jc w:val="left"/>
        <w:rPr>
          <w:rFonts w:ascii="仿宋" w:eastAsia="仿宋" w:hAnsi="仿宋" w:cs="Arial" w:hint="eastAsia"/>
          <w:b/>
          <w:noProof/>
          <w:sz w:val="24"/>
          <w:szCs w:val="24"/>
        </w:rPr>
      </w:pPr>
      <w:r w:rsidRPr="00D304DD">
        <w:rPr>
          <w:rFonts w:ascii="仿宋" w:eastAsia="仿宋" w:hAnsi="仿宋" w:cs="Arial" w:hint="eastAsia"/>
          <w:b/>
          <w:noProof/>
          <w:sz w:val="24"/>
          <w:szCs w:val="24"/>
        </w:rPr>
        <w:t>附件2：师资介绍</w:t>
      </w:r>
    </w:p>
    <w:p w:rsidR="00531FE4" w:rsidRPr="0096119A" w:rsidRDefault="00531FE4" w:rsidP="00531FE4">
      <w:pPr>
        <w:widowControl/>
        <w:spacing w:line="360" w:lineRule="auto"/>
        <w:jc w:val="left"/>
        <w:rPr>
          <w:rFonts w:ascii="仿宋" w:eastAsia="仿宋" w:hAnsi="仿宋" w:cs="宋体" w:hint="eastAsia"/>
          <w:color w:val="000000"/>
          <w:kern w:val="0"/>
          <w:szCs w:val="21"/>
        </w:rPr>
      </w:pP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22"/>
        <w:gridCol w:w="1701"/>
        <w:gridCol w:w="5670"/>
      </w:tblGrid>
      <w:tr w:rsidR="00531FE4" w:rsidRPr="0000666F" w:rsidTr="002E11AF">
        <w:trPr>
          <w:trHeight w:val="449"/>
          <w:jc w:val="center"/>
        </w:trPr>
        <w:tc>
          <w:tcPr>
            <w:tcW w:w="1022"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rsidR="00531FE4" w:rsidRPr="0000666F" w:rsidRDefault="00531FE4" w:rsidP="002E11AF">
            <w:pPr>
              <w:widowControl/>
              <w:spacing w:line="360" w:lineRule="auto"/>
              <w:jc w:val="center"/>
              <w:rPr>
                <w:rFonts w:ascii="仿宋" w:eastAsia="仿宋" w:hAnsi="仿宋" w:cs="Arial"/>
                <w:b/>
                <w:noProof/>
                <w:sz w:val="24"/>
                <w:szCs w:val="24"/>
              </w:rPr>
            </w:pPr>
            <w:r w:rsidRPr="0000666F">
              <w:rPr>
                <w:rFonts w:ascii="仿宋" w:eastAsia="仿宋" w:hAnsi="仿宋" w:cs="Arial" w:hint="eastAsia"/>
                <w:b/>
                <w:noProof/>
                <w:sz w:val="24"/>
                <w:szCs w:val="24"/>
              </w:rPr>
              <w:t>序号</w:t>
            </w:r>
          </w:p>
        </w:tc>
        <w:tc>
          <w:tcPr>
            <w:tcW w:w="1701"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rsidR="00531FE4" w:rsidRPr="0000666F" w:rsidRDefault="00531FE4" w:rsidP="002E11AF">
            <w:pPr>
              <w:widowControl/>
              <w:spacing w:line="360" w:lineRule="auto"/>
              <w:jc w:val="center"/>
              <w:rPr>
                <w:rFonts w:ascii="仿宋" w:eastAsia="仿宋" w:hAnsi="仿宋" w:cs="Arial"/>
                <w:b/>
                <w:noProof/>
                <w:sz w:val="24"/>
                <w:szCs w:val="24"/>
              </w:rPr>
            </w:pPr>
            <w:r w:rsidRPr="0000666F">
              <w:rPr>
                <w:rFonts w:ascii="仿宋" w:eastAsia="仿宋" w:hAnsi="仿宋" w:cs="Arial" w:hint="eastAsia"/>
                <w:b/>
                <w:noProof/>
                <w:sz w:val="24"/>
                <w:szCs w:val="24"/>
              </w:rPr>
              <w:t>姓名</w:t>
            </w:r>
          </w:p>
        </w:tc>
        <w:tc>
          <w:tcPr>
            <w:tcW w:w="5670"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rsidR="00531FE4" w:rsidRPr="0000666F" w:rsidRDefault="00531FE4" w:rsidP="002E11AF">
            <w:pPr>
              <w:widowControl/>
              <w:spacing w:line="360" w:lineRule="auto"/>
              <w:jc w:val="center"/>
              <w:rPr>
                <w:rFonts w:ascii="仿宋" w:eastAsia="仿宋" w:hAnsi="仿宋" w:cs="Arial"/>
                <w:b/>
                <w:noProof/>
                <w:sz w:val="24"/>
                <w:szCs w:val="24"/>
              </w:rPr>
            </w:pPr>
            <w:r w:rsidRPr="0000666F">
              <w:rPr>
                <w:rFonts w:ascii="仿宋" w:eastAsia="仿宋" w:hAnsi="仿宋" w:cs="Arial" w:hint="eastAsia"/>
                <w:b/>
                <w:noProof/>
                <w:sz w:val="24"/>
                <w:szCs w:val="24"/>
              </w:rPr>
              <w:t>个人履历</w:t>
            </w:r>
          </w:p>
        </w:tc>
      </w:tr>
      <w:tr w:rsidR="00531FE4" w:rsidRPr="0000666F" w:rsidTr="002E11AF">
        <w:trPr>
          <w:trHeight w:val="1263"/>
          <w:jc w:val="center"/>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1FE4" w:rsidRPr="0000666F" w:rsidRDefault="00531FE4" w:rsidP="002E11AF">
            <w:pPr>
              <w:widowControl/>
              <w:spacing w:line="360" w:lineRule="auto"/>
              <w:jc w:val="center"/>
              <w:rPr>
                <w:rFonts w:ascii="仿宋" w:eastAsia="仿宋" w:hAnsi="仿宋" w:cs="Arial"/>
                <w:noProof/>
                <w:sz w:val="24"/>
                <w:szCs w:val="24"/>
              </w:rPr>
            </w:pPr>
            <w:r w:rsidRPr="0000666F">
              <w:rPr>
                <w:rFonts w:ascii="仿宋" w:eastAsia="仿宋" w:hAnsi="仿宋" w:cs="Arial" w:hint="eastAsia"/>
                <w:noProof/>
                <w:sz w:val="24"/>
                <w:szCs w:val="24"/>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1FE4" w:rsidRPr="0000666F" w:rsidRDefault="00531FE4" w:rsidP="002E11AF">
            <w:pPr>
              <w:widowControl/>
              <w:spacing w:line="360" w:lineRule="auto"/>
              <w:jc w:val="center"/>
              <w:rPr>
                <w:rFonts w:ascii="仿宋" w:eastAsia="仿宋" w:hAnsi="仿宋" w:cs="Arial" w:hint="eastAsia"/>
                <w:noProof/>
                <w:sz w:val="24"/>
                <w:szCs w:val="24"/>
              </w:rPr>
            </w:pPr>
            <w:r w:rsidRPr="0000666F">
              <w:rPr>
                <w:rFonts w:ascii="仿宋_GB2312" w:eastAsia="仿宋_GB2312" w:hAnsi="宋体" w:hint="eastAsia"/>
                <w:sz w:val="24"/>
                <w:szCs w:val="24"/>
              </w:rPr>
              <w:t>余庆军</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1FE4" w:rsidRPr="0000666F" w:rsidRDefault="00531FE4" w:rsidP="002E11AF">
            <w:pPr>
              <w:widowControl/>
              <w:spacing w:line="360" w:lineRule="auto"/>
              <w:rPr>
                <w:rFonts w:ascii="仿宋" w:eastAsia="仿宋" w:hAnsi="仿宋" w:cs="Arial"/>
                <w:noProof/>
                <w:sz w:val="24"/>
                <w:szCs w:val="24"/>
              </w:rPr>
            </w:pPr>
            <w:r w:rsidRPr="0000666F">
              <w:rPr>
                <w:rFonts w:ascii="仿宋_GB2312" w:eastAsia="仿宋_GB2312" w:hAnsi="宋体" w:hint="eastAsia"/>
                <w:sz w:val="24"/>
                <w:szCs w:val="24"/>
              </w:rPr>
              <w:t>大连东软信息学院数字艺术系主任，博士，</w:t>
            </w:r>
            <w:r>
              <w:rPr>
                <w:rFonts w:ascii="仿宋_GB2312" w:eastAsia="仿宋_GB2312" w:hAnsi="宋体" w:hint="eastAsia"/>
                <w:sz w:val="24"/>
                <w:szCs w:val="24"/>
              </w:rPr>
              <w:t>教授</w:t>
            </w:r>
            <w:r>
              <w:rPr>
                <w:rFonts w:ascii="仿宋_GB2312" w:eastAsia="仿宋_GB2312" w:hAnsi="宋体"/>
                <w:sz w:val="24"/>
                <w:szCs w:val="24"/>
              </w:rPr>
              <w:t>，</w:t>
            </w:r>
            <w:r w:rsidRPr="0000666F">
              <w:rPr>
                <w:rFonts w:ascii="仿宋_GB2312" w:eastAsia="仿宋_GB2312" w:hAnsi="宋体"/>
                <w:sz w:val="24"/>
                <w:szCs w:val="24"/>
              </w:rPr>
              <w:t>发</w:t>
            </w:r>
            <w:r w:rsidRPr="0000666F">
              <w:rPr>
                <w:rFonts w:ascii="仿宋_GB2312" w:eastAsia="仿宋_GB2312" w:hAnsi="宋体" w:hint="eastAsia"/>
                <w:sz w:val="24"/>
                <w:szCs w:val="24"/>
              </w:rPr>
              <w:t>表</w:t>
            </w:r>
            <w:r w:rsidRPr="0000666F">
              <w:rPr>
                <w:rFonts w:ascii="仿宋_GB2312" w:eastAsia="仿宋_GB2312" w:hAnsi="宋体"/>
                <w:sz w:val="24"/>
                <w:szCs w:val="24"/>
              </w:rPr>
              <w:t>学术论文二十余篇</w:t>
            </w:r>
            <w:r w:rsidRPr="0000666F">
              <w:rPr>
                <w:rFonts w:ascii="仿宋_GB2312" w:eastAsia="仿宋_GB2312" w:hAnsi="宋体" w:hint="eastAsia"/>
                <w:sz w:val="24"/>
                <w:szCs w:val="24"/>
              </w:rPr>
              <w:t>，</w:t>
            </w:r>
            <w:r w:rsidRPr="0000666F">
              <w:rPr>
                <w:rFonts w:ascii="仿宋_GB2312" w:eastAsia="仿宋_GB2312" w:hAnsi="宋体"/>
                <w:sz w:val="24"/>
                <w:szCs w:val="24"/>
              </w:rPr>
              <w:t>获得辽宁省自然科学学术成果二等奖</w:t>
            </w:r>
            <w:r w:rsidRPr="0000666F">
              <w:rPr>
                <w:rFonts w:ascii="仿宋_GB2312" w:eastAsia="仿宋_GB2312" w:hAnsi="宋体" w:hint="eastAsia"/>
                <w:sz w:val="24"/>
                <w:szCs w:val="24"/>
              </w:rPr>
              <w:t>，</w:t>
            </w:r>
            <w:r w:rsidRPr="0000666F">
              <w:rPr>
                <w:rFonts w:ascii="仿宋_GB2312" w:eastAsia="仿宋_GB2312" w:hAnsi="宋体"/>
                <w:sz w:val="24"/>
                <w:szCs w:val="24"/>
              </w:rPr>
              <w:t>教育部自然科学一等奖</w:t>
            </w:r>
            <w:r w:rsidRPr="0000666F">
              <w:rPr>
                <w:rFonts w:ascii="仿宋_GB2312" w:eastAsia="仿宋_GB2312" w:hAnsi="宋体" w:hint="eastAsia"/>
                <w:sz w:val="24"/>
                <w:szCs w:val="24"/>
              </w:rPr>
              <w:t>，</w:t>
            </w:r>
            <w:r w:rsidRPr="0000666F">
              <w:rPr>
                <w:rFonts w:ascii="仿宋_GB2312" w:eastAsia="仿宋_GB2312" w:hAnsi="宋体"/>
                <w:sz w:val="24"/>
                <w:szCs w:val="24"/>
              </w:rPr>
              <w:t>主持横向科研近十项</w:t>
            </w:r>
            <w:r w:rsidRPr="0000666F">
              <w:rPr>
                <w:rFonts w:ascii="仿宋_GB2312" w:eastAsia="仿宋_GB2312" w:hAnsi="宋体" w:hint="eastAsia"/>
                <w:sz w:val="24"/>
                <w:szCs w:val="24"/>
              </w:rPr>
              <w:t>。</w:t>
            </w:r>
          </w:p>
        </w:tc>
      </w:tr>
      <w:tr w:rsidR="00531FE4" w:rsidRPr="0000666F" w:rsidTr="002E11AF">
        <w:trPr>
          <w:trHeight w:val="1266"/>
          <w:jc w:val="center"/>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1FE4" w:rsidRPr="0000666F" w:rsidRDefault="00531FE4" w:rsidP="002E11AF">
            <w:pPr>
              <w:widowControl/>
              <w:spacing w:line="360" w:lineRule="auto"/>
              <w:jc w:val="center"/>
              <w:rPr>
                <w:rFonts w:ascii="仿宋" w:eastAsia="仿宋" w:hAnsi="仿宋" w:cs="Arial"/>
                <w:noProof/>
                <w:sz w:val="24"/>
                <w:szCs w:val="24"/>
              </w:rPr>
            </w:pPr>
            <w:r w:rsidRPr="0000666F">
              <w:rPr>
                <w:rFonts w:ascii="仿宋" w:eastAsia="仿宋" w:hAnsi="仿宋" w:cs="Arial" w:hint="eastAsia"/>
                <w:noProof/>
                <w:sz w:val="24"/>
                <w:szCs w:val="24"/>
              </w:rPr>
              <w:t>2</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1FE4" w:rsidRPr="0000666F" w:rsidRDefault="00531FE4" w:rsidP="002E11AF">
            <w:pPr>
              <w:widowControl/>
              <w:spacing w:line="360" w:lineRule="auto"/>
              <w:jc w:val="center"/>
              <w:rPr>
                <w:rFonts w:ascii="仿宋" w:eastAsia="仿宋" w:hAnsi="仿宋" w:cs="Arial" w:hint="eastAsia"/>
                <w:noProof/>
                <w:sz w:val="24"/>
                <w:szCs w:val="24"/>
              </w:rPr>
            </w:pPr>
            <w:r w:rsidRPr="0000666F">
              <w:rPr>
                <w:rFonts w:ascii="仿宋" w:eastAsia="仿宋" w:hAnsi="仿宋" w:cs="Arial" w:hint="eastAsia"/>
                <w:noProof/>
                <w:sz w:val="24"/>
                <w:szCs w:val="24"/>
              </w:rPr>
              <w:t>徐云飞</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1FE4" w:rsidRPr="0000666F" w:rsidRDefault="00531FE4" w:rsidP="002E11AF">
            <w:pPr>
              <w:widowControl/>
              <w:spacing w:line="360" w:lineRule="auto"/>
              <w:rPr>
                <w:rFonts w:ascii="仿宋" w:eastAsia="仿宋" w:hAnsi="仿宋" w:cs="Arial"/>
                <w:noProof/>
                <w:sz w:val="24"/>
                <w:szCs w:val="24"/>
              </w:rPr>
            </w:pPr>
            <w:r w:rsidRPr="0000666F">
              <w:rPr>
                <w:rFonts w:ascii="仿宋" w:eastAsia="仿宋" w:hAnsi="仿宋" w:cs="Arial" w:hint="eastAsia"/>
                <w:noProof/>
                <w:sz w:val="24"/>
                <w:szCs w:val="24"/>
              </w:rPr>
              <w:t>大连海洋大学艺术与传媒学院副教授，2014年清华大学访学一年，辽宁省精品资源共享课建设者，发表国内外学术论文十余篇，个人作品在国内外艺术展上多次获奖。</w:t>
            </w:r>
          </w:p>
        </w:tc>
      </w:tr>
      <w:tr w:rsidR="00531FE4" w:rsidRPr="0000666F" w:rsidTr="002E11AF">
        <w:trPr>
          <w:trHeight w:val="1266"/>
          <w:jc w:val="center"/>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1FE4" w:rsidRPr="0000666F" w:rsidRDefault="00531FE4" w:rsidP="002E11AF">
            <w:pPr>
              <w:widowControl/>
              <w:spacing w:line="360" w:lineRule="auto"/>
              <w:jc w:val="center"/>
              <w:rPr>
                <w:rFonts w:ascii="仿宋" w:eastAsia="仿宋" w:hAnsi="仿宋" w:cs="Arial" w:hint="eastAsia"/>
                <w:noProof/>
                <w:sz w:val="24"/>
                <w:szCs w:val="24"/>
              </w:rPr>
            </w:pPr>
            <w:r>
              <w:rPr>
                <w:rFonts w:ascii="仿宋" w:eastAsia="仿宋" w:hAnsi="仿宋" w:cs="Arial" w:hint="eastAsia"/>
                <w:noProof/>
                <w:sz w:val="24"/>
                <w:szCs w:val="24"/>
              </w:rPr>
              <w:t>3</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1FE4" w:rsidRPr="0000666F" w:rsidRDefault="00531FE4" w:rsidP="002E11AF">
            <w:pPr>
              <w:widowControl/>
              <w:spacing w:line="360" w:lineRule="auto"/>
              <w:jc w:val="center"/>
              <w:rPr>
                <w:rFonts w:ascii="仿宋" w:eastAsia="仿宋" w:hAnsi="仿宋" w:cs="Arial" w:hint="eastAsia"/>
                <w:noProof/>
                <w:sz w:val="24"/>
                <w:szCs w:val="24"/>
              </w:rPr>
            </w:pPr>
            <w:r w:rsidRPr="0000666F">
              <w:rPr>
                <w:rFonts w:ascii="仿宋" w:eastAsia="仿宋" w:hAnsi="仿宋" w:cs="Arial" w:hint="eastAsia"/>
                <w:noProof/>
                <w:sz w:val="24"/>
                <w:szCs w:val="24"/>
              </w:rPr>
              <w:t>李婷婷</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1FE4" w:rsidRPr="0000666F" w:rsidRDefault="00531FE4" w:rsidP="002E11AF">
            <w:pPr>
              <w:widowControl/>
              <w:spacing w:line="360" w:lineRule="auto"/>
              <w:rPr>
                <w:rFonts w:ascii="仿宋" w:eastAsia="仿宋" w:hAnsi="仿宋" w:cs="Arial" w:hint="eastAsia"/>
                <w:noProof/>
                <w:sz w:val="24"/>
                <w:szCs w:val="24"/>
              </w:rPr>
            </w:pPr>
            <w:r w:rsidRPr="0000666F">
              <w:rPr>
                <w:rFonts w:ascii="仿宋" w:eastAsia="仿宋" w:hAnsi="仿宋" w:cs="Arial" w:hint="eastAsia"/>
                <w:noProof/>
                <w:sz w:val="24"/>
                <w:szCs w:val="24"/>
              </w:rPr>
              <w:t>大连东软信息学院数字艺术系金牌指导教师，主讲虚拟现实课程，指导开发occlus虚拟现实作品获辽宁省计算机设计大赛一等奖，获全国计算机设计大赛二等奖，获全国3D大赛新媒体技术特等奖。</w:t>
            </w:r>
          </w:p>
        </w:tc>
      </w:tr>
      <w:tr w:rsidR="00531FE4" w:rsidRPr="0000666F" w:rsidTr="002E11AF">
        <w:trPr>
          <w:trHeight w:val="1266"/>
          <w:jc w:val="center"/>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1FE4" w:rsidRPr="0000666F" w:rsidRDefault="00531FE4" w:rsidP="002E11AF">
            <w:pPr>
              <w:widowControl/>
              <w:spacing w:line="360" w:lineRule="auto"/>
              <w:jc w:val="center"/>
              <w:rPr>
                <w:rFonts w:ascii="仿宋" w:eastAsia="仿宋" w:hAnsi="仿宋" w:cs="Arial" w:hint="eastAsia"/>
                <w:noProof/>
                <w:sz w:val="24"/>
                <w:szCs w:val="24"/>
              </w:rPr>
            </w:pPr>
            <w:r>
              <w:rPr>
                <w:rFonts w:ascii="仿宋" w:eastAsia="仿宋" w:hAnsi="仿宋" w:cs="Arial" w:hint="eastAsia"/>
                <w:noProof/>
                <w:sz w:val="24"/>
                <w:szCs w:val="24"/>
              </w:rPr>
              <w:t>4</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1FE4" w:rsidRPr="0000666F" w:rsidRDefault="00531FE4" w:rsidP="002E11AF">
            <w:pPr>
              <w:widowControl/>
              <w:spacing w:line="360" w:lineRule="auto"/>
              <w:jc w:val="center"/>
              <w:rPr>
                <w:rFonts w:ascii="仿宋" w:eastAsia="仿宋" w:hAnsi="仿宋" w:cs="Arial" w:hint="eastAsia"/>
                <w:noProof/>
                <w:sz w:val="24"/>
                <w:szCs w:val="24"/>
              </w:rPr>
            </w:pPr>
            <w:r w:rsidRPr="0000666F">
              <w:rPr>
                <w:rFonts w:ascii="仿宋" w:eastAsia="仿宋" w:hAnsi="仿宋" w:cs="Arial" w:hint="eastAsia"/>
                <w:noProof/>
                <w:sz w:val="24"/>
                <w:szCs w:val="24"/>
              </w:rPr>
              <w:t>吴志国</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1FE4" w:rsidRPr="0000666F" w:rsidRDefault="00531FE4" w:rsidP="002E11AF">
            <w:pPr>
              <w:widowControl/>
              <w:spacing w:line="360" w:lineRule="auto"/>
              <w:rPr>
                <w:rFonts w:ascii="仿宋" w:eastAsia="仿宋" w:hAnsi="仿宋" w:cs="Arial" w:hint="eastAsia"/>
                <w:noProof/>
                <w:sz w:val="24"/>
                <w:szCs w:val="24"/>
              </w:rPr>
            </w:pPr>
            <w:r w:rsidRPr="0000666F">
              <w:rPr>
                <w:rFonts w:ascii="仿宋" w:eastAsia="仿宋" w:hAnsi="仿宋" w:cs="Arial" w:hint="eastAsia"/>
                <w:noProof/>
                <w:sz w:val="24"/>
                <w:szCs w:val="24"/>
              </w:rPr>
              <w:t>点奈特（大连）科技有限公司CEO，近10年项目开发经验，近年来主要从事虚拟现实产品的设计开发，在智能家居、移动互联等方面都有所涉及。</w:t>
            </w:r>
          </w:p>
        </w:tc>
      </w:tr>
      <w:tr w:rsidR="00531FE4" w:rsidRPr="0000666F" w:rsidTr="002E11AF">
        <w:trPr>
          <w:trHeight w:val="1266"/>
          <w:jc w:val="center"/>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1FE4" w:rsidRPr="00DB5B3E" w:rsidRDefault="00531FE4" w:rsidP="002E11AF">
            <w:pPr>
              <w:widowControl/>
              <w:spacing w:line="360" w:lineRule="auto"/>
              <w:jc w:val="center"/>
              <w:rPr>
                <w:rFonts w:ascii="仿宋" w:eastAsia="仿宋" w:hAnsi="仿宋" w:cs="Arial" w:hint="eastAsia"/>
                <w:noProof/>
                <w:sz w:val="24"/>
                <w:szCs w:val="24"/>
              </w:rPr>
            </w:pPr>
            <w:r w:rsidRPr="00DB5B3E">
              <w:rPr>
                <w:rFonts w:ascii="仿宋" w:eastAsia="仿宋" w:hAnsi="仿宋" w:cs="Arial" w:hint="eastAsia"/>
                <w:noProof/>
                <w:sz w:val="24"/>
                <w:szCs w:val="24"/>
              </w:rPr>
              <w:t>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1FE4" w:rsidRPr="00DB5B3E" w:rsidRDefault="00531FE4" w:rsidP="002E11AF">
            <w:pPr>
              <w:widowControl/>
              <w:spacing w:line="360" w:lineRule="auto"/>
              <w:jc w:val="center"/>
              <w:rPr>
                <w:rFonts w:ascii="仿宋" w:eastAsia="仿宋" w:hAnsi="仿宋" w:cs="Arial"/>
                <w:noProof/>
                <w:sz w:val="24"/>
                <w:szCs w:val="24"/>
              </w:rPr>
            </w:pPr>
            <w:r w:rsidRPr="00DB5B3E">
              <w:rPr>
                <w:rFonts w:ascii="仿宋" w:eastAsia="仿宋" w:hAnsi="仿宋" w:cs="Arial" w:hint="eastAsia"/>
                <w:noProof/>
                <w:sz w:val="24"/>
                <w:szCs w:val="24"/>
              </w:rPr>
              <w:t>赵良华</w:t>
            </w:r>
          </w:p>
          <w:p w:rsidR="00531FE4" w:rsidRPr="00DB5B3E" w:rsidRDefault="00531FE4" w:rsidP="002E11AF">
            <w:pPr>
              <w:widowControl/>
              <w:spacing w:line="360" w:lineRule="auto"/>
              <w:jc w:val="center"/>
              <w:rPr>
                <w:rFonts w:ascii="仿宋" w:eastAsia="仿宋" w:hAnsi="仿宋" w:cs="Arial" w:hint="eastAsia"/>
                <w:noProof/>
                <w:sz w:val="24"/>
                <w:szCs w:val="24"/>
              </w:rPr>
            </w:pPr>
            <w:r w:rsidRPr="00DB5B3E">
              <w:rPr>
                <w:rFonts w:ascii="仿宋" w:eastAsia="仿宋" w:hAnsi="仿宋" w:cs="Arial" w:hint="eastAsia"/>
                <w:noProof/>
                <w:sz w:val="24"/>
                <w:szCs w:val="24"/>
              </w:rPr>
              <w:t>（待定）</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1FE4" w:rsidRPr="00DB5B3E" w:rsidRDefault="00531FE4" w:rsidP="002E11AF">
            <w:pPr>
              <w:widowControl/>
              <w:spacing w:line="360" w:lineRule="auto"/>
              <w:rPr>
                <w:rFonts w:ascii="仿宋" w:eastAsia="仿宋" w:hAnsi="仿宋" w:cs="Arial" w:hint="eastAsia"/>
                <w:noProof/>
                <w:sz w:val="24"/>
                <w:szCs w:val="24"/>
              </w:rPr>
            </w:pPr>
            <w:r w:rsidRPr="00DB5B3E">
              <w:rPr>
                <w:rFonts w:ascii="仿宋" w:eastAsia="仿宋" w:hAnsi="仿宋" w:cs="Arial" w:hint="eastAsia"/>
                <w:noProof/>
                <w:sz w:val="24"/>
                <w:szCs w:val="24"/>
              </w:rPr>
              <w:t>大连新锐天地传媒有限公司创始人兼CEO，AR魔法学校品牌创始人&amp;CEO，大连市劳动模范，国家科技部“十二五”科技支撑项目（面向科普产品与服务的交互式增强现实虚拟学习环境关键技术集成与产业化应用示范）负责人。</w:t>
            </w:r>
          </w:p>
        </w:tc>
      </w:tr>
    </w:tbl>
    <w:p w:rsidR="00954512" w:rsidRDefault="00531FE4">
      <w:r w:rsidRPr="0096119A">
        <w:rPr>
          <w:rFonts w:ascii="仿宋" w:eastAsia="仿宋" w:hAnsi="仿宋" w:cs="宋体"/>
          <w:color w:val="000000"/>
          <w:kern w:val="0"/>
          <w:szCs w:val="21"/>
        </w:rPr>
        <w:br w:type="page"/>
      </w:r>
    </w:p>
    <w:sectPr w:rsidR="009545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512" w:rsidRDefault="00954512" w:rsidP="00531FE4">
      <w:r>
        <w:separator/>
      </w:r>
    </w:p>
  </w:endnote>
  <w:endnote w:type="continuationSeparator" w:id="1">
    <w:p w:rsidR="00954512" w:rsidRDefault="00954512" w:rsidP="00531F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512" w:rsidRDefault="00954512" w:rsidP="00531FE4">
      <w:r>
        <w:separator/>
      </w:r>
    </w:p>
  </w:footnote>
  <w:footnote w:type="continuationSeparator" w:id="1">
    <w:p w:rsidR="00954512" w:rsidRDefault="00954512" w:rsidP="00531F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1FE4"/>
    <w:rsid w:val="00531FE4"/>
    <w:rsid w:val="00954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F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1F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31FE4"/>
    <w:rPr>
      <w:sz w:val="18"/>
      <w:szCs w:val="18"/>
    </w:rPr>
  </w:style>
  <w:style w:type="paragraph" w:styleId="a4">
    <w:name w:val="footer"/>
    <w:basedOn w:val="a"/>
    <w:link w:val="Char0"/>
    <w:uiPriority w:val="99"/>
    <w:semiHidden/>
    <w:unhideWhenUsed/>
    <w:rsid w:val="00531F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31F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Words>
  <Characters>404</Characters>
  <Application>Microsoft Office Word</Application>
  <DocSecurity>0</DocSecurity>
  <Lines>3</Lines>
  <Paragraphs>1</Paragraphs>
  <ScaleCrop>false</ScaleCrop>
  <Company>Microsoft</Company>
  <LinksUpToDate>false</LinksUpToDate>
  <CharactersWithSpaces>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2016-09-27T09:27:00Z</dcterms:created>
  <dcterms:modified xsi:type="dcterms:W3CDTF">2016-09-27T09:27:00Z</dcterms:modified>
</cp:coreProperties>
</file>